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AB26E">
      <w:pPr>
        <w:jc w:val="center"/>
        <w:rPr>
          <w:rFonts w:hint="eastAsia" w:ascii="方正小标宋简体" w:eastAsia="方正小标宋简体"/>
          <w:spacing w:val="-8"/>
          <w:sz w:val="40"/>
          <w:szCs w:val="40"/>
        </w:rPr>
      </w:pPr>
      <w:r>
        <w:rPr>
          <w:rFonts w:hint="eastAsia" w:ascii="方正小标宋简体" w:eastAsia="方正小标宋简体"/>
          <w:spacing w:val="-8"/>
          <w:sz w:val="40"/>
          <w:szCs w:val="40"/>
        </w:rPr>
        <w:t>冯健亲优秀学位论文奖学金（博士）</w:t>
      </w:r>
      <w:r>
        <w:rPr>
          <w:rFonts w:hint="eastAsia" w:ascii="方正小标宋简体" w:eastAsia="方正小标宋简体"/>
          <w:spacing w:val="-8"/>
          <w:sz w:val="40"/>
          <w:szCs w:val="40"/>
          <w:lang w:val="en-US" w:eastAsia="zh-CN"/>
        </w:rPr>
        <w:t>拟</w:t>
      </w:r>
      <w:r>
        <w:rPr>
          <w:rFonts w:hint="eastAsia" w:ascii="方正小标宋简体" w:eastAsia="方正小标宋简体"/>
          <w:spacing w:val="-8"/>
          <w:sz w:val="40"/>
          <w:szCs w:val="40"/>
        </w:rPr>
        <w:t>获奖名单</w:t>
      </w:r>
    </w:p>
    <w:p w14:paraId="346418E4">
      <w:pPr>
        <w:spacing w:line="360" w:lineRule="exact"/>
        <w:rPr>
          <w:rFonts w:hint="eastAsia" w:ascii="黑体" w:eastAsia="黑体"/>
          <w:b/>
          <w:sz w:val="36"/>
          <w:szCs w:val="36"/>
        </w:rPr>
      </w:pPr>
    </w:p>
    <w:p w14:paraId="59A08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一等奖（1名）</w:t>
      </w:r>
    </w:p>
    <w:p w14:paraId="5801D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1.《于阗佛寺护法神图像研究》</w:t>
      </w:r>
    </w:p>
    <w:p w14:paraId="0A155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60" w:firstLineChars="8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美术与书法学院，刘若岚；导师：费泳</w:t>
      </w:r>
    </w:p>
    <w:p w14:paraId="3261F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二等奖（2名）</w:t>
      </w:r>
    </w:p>
    <w:p w14:paraId="456DA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1.《参数化环境设计的生成方法及其教学应用研究》</w:t>
      </w:r>
    </w:p>
    <w:p w14:paraId="1FEF8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设计学院，蒲阳；导师：詹和平</w:t>
      </w:r>
    </w:p>
    <w:p w14:paraId="292A7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2.《贵州民族地区“乐器说话”的音乐符号特征研究》</w:t>
      </w:r>
    </w:p>
    <w:p w14:paraId="1CAB2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0" w:firstLineChars="10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音乐学院，赵凌；导师：杨曦帆</w:t>
      </w:r>
    </w:p>
    <w:p w14:paraId="0B339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三等奖（2名）</w:t>
      </w:r>
    </w:p>
    <w:p w14:paraId="7B07845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1.《成公亮琴学研究》</w:t>
      </w:r>
    </w:p>
    <w:p w14:paraId="7326F0A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人文与博物馆学院，易丛悦；导师：李安源</w:t>
      </w:r>
    </w:p>
    <w:p w14:paraId="2788C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2.《中国舞剧修辞的特征、策略与模态研究》</w:t>
      </w:r>
    </w:p>
    <w:p w14:paraId="6E587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舞蹈学院，沈佳楠；导师：于平</w:t>
      </w:r>
    </w:p>
    <w:p w14:paraId="3F6B1D0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651F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80" w:firstLineChars="9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EC76367">
      <w:pPr>
        <w:numPr>
          <w:ilvl w:val="0"/>
          <w:numId w:val="0"/>
        </w:numPr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73BC1E97">
      <w:pPr>
        <w:numPr>
          <w:ilvl w:val="0"/>
          <w:numId w:val="0"/>
        </w:numPr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327F1035">
      <w:pPr>
        <w:numPr>
          <w:ilvl w:val="0"/>
          <w:numId w:val="0"/>
        </w:numPr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20075159">
      <w:pPr>
        <w:numPr>
          <w:ilvl w:val="0"/>
          <w:numId w:val="0"/>
        </w:numPr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37B147BD">
      <w:pPr>
        <w:numPr>
          <w:ilvl w:val="0"/>
          <w:numId w:val="0"/>
        </w:numPr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59750FDC">
      <w:pPr>
        <w:rPr>
          <w:rFonts w:hint="eastAsia"/>
        </w:rPr>
      </w:pPr>
    </w:p>
    <w:p w14:paraId="08CE9BE3">
      <w:pPr>
        <w:rPr>
          <w:rFonts w:hint="eastAsia"/>
        </w:rPr>
      </w:pPr>
    </w:p>
    <w:p w14:paraId="53F0DDE1">
      <w:pPr>
        <w:spacing w:line="360" w:lineRule="exact"/>
        <w:rPr>
          <w:rFonts w:hint="eastAsia" w:ascii="仿宋_GB2312" w:eastAsia="仿宋_GB2312"/>
          <w:sz w:val="28"/>
          <w:szCs w:val="28"/>
        </w:rPr>
      </w:pPr>
    </w:p>
    <w:p w14:paraId="096FD5E8">
      <w:pPr>
        <w:jc w:val="center"/>
        <w:rPr>
          <w:rFonts w:hint="eastAsia" w:ascii="方正小标宋简体" w:eastAsia="方正小标宋简体"/>
          <w:spacing w:val="-8"/>
          <w:sz w:val="40"/>
          <w:szCs w:val="40"/>
        </w:rPr>
      </w:pPr>
      <w:r>
        <w:rPr>
          <w:rFonts w:hint="eastAsia" w:ascii="方正小标宋简体" w:eastAsia="方正小标宋简体"/>
          <w:spacing w:val="-8"/>
          <w:sz w:val="40"/>
          <w:szCs w:val="40"/>
        </w:rPr>
        <w:t>冯健亲优秀学位论文奖学金（硕士）</w:t>
      </w:r>
      <w:r>
        <w:rPr>
          <w:rFonts w:hint="eastAsia" w:ascii="方正小标宋简体" w:eastAsia="方正小标宋简体"/>
          <w:spacing w:val="-8"/>
          <w:sz w:val="40"/>
          <w:szCs w:val="40"/>
          <w:lang w:val="en-US" w:eastAsia="zh-CN"/>
        </w:rPr>
        <w:t>拟</w:t>
      </w:r>
      <w:r>
        <w:rPr>
          <w:rFonts w:hint="eastAsia" w:ascii="方正小标宋简体" w:eastAsia="方正小标宋简体"/>
          <w:spacing w:val="-8"/>
          <w:sz w:val="40"/>
          <w:szCs w:val="40"/>
        </w:rPr>
        <w:t>获奖名单</w:t>
      </w:r>
    </w:p>
    <w:p w14:paraId="532B8B64">
      <w:pPr>
        <w:spacing w:line="360" w:lineRule="exact"/>
        <w:jc w:val="center"/>
        <w:rPr>
          <w:rFonts w:hint="eastAsia" w:ascii="黑体" w:eastAsia="黑体"/>
          <w:b/>
          <w:sz w:val="36"/>
          <w:szCs w:val="36"/>
        </w:rPr>
      </w:pPr>
    </w:p>
    <w:p w14:paraId="4A096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一等奖（2名）</w:t>
      </w:r>
    </w:p>
    <w:p w14:paraId="010192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1.《宋金航海图纹铜镜纹样研究》</w:t>
      </w:r>
    </w:p>
    <w:p w14:paraId="6BC4E1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60" w:firstLineChars="8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美术与书法学院，邱一桐；导师：杨娜</w:t>
      </w:r>
    </w:p>
    <w:p w14:paraId="59C92A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2.《后殖民语境下印度手工艺政策的演变 ——以手纺织机构为中心》</w:t>
      </w:r>
    </w:p>
    <w:p w14:paraId="443B59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设计学院，杨兴远；导师：熊嫕</w:t>
      </w:r>
    </w:p>
    <w:p w14:paraId="4F0FF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二等奖（4名）</w:t>
      </w:r>
    </w:p>
    <w:p w14:paraId="2FACF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296" w:firstLine="1280" w:firstLineChars="4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1.《文化资本理论视域下的中国电影明星品牌发展路径研究》</w:t>
      </w:r>
    </w:p>
    <w:p w14:paraId="0464D2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80" w:firstLineChars="9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文化产业学院，俞晨涛；导师：俞锋</w:t>
      </w:r>
    </w:p>
    <w:p w14:paraId="25D08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2.《人工智能音乐著作权保护研究》</w:t>
      </w:r>
    </w:p>
    <w:p w14:paraId="1B7A5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现代音乐与科技学院，吴济航；导师：黄德俊</w:t>
      </w:r>
    </w:p>
    <w:p w14:paraId="7FEC1F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296" w:firstLine="1280" w:firstLineChars="4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3.《媒介地质学视域下的数字扫描：数字维度的自然再现》</w:t>
      </w:r>
    </w:p>
    <w:p w14:paraId="5E3E8A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296" w:firstLine="3520" w:firstLineChars="11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数字艺术学院，刘天；导师：徐倩</w:t>
      </w:r>
    </w:p>
    <w:p w14:paraId="0B8FD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296" w:firstLine="1280" w:firstLineChars="4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4.《生活场景驱动的Z世代空调创新设计》</w:t>
      </w:r>
    </w:p>
    <w:p w14:paraId="0CBF18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296" w:firstLine="3520" w:firstLineChars="11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工业设计学院，金月；导师：张凌浩</w:t>
      </w:r>
    </w:p>
    <w:p w14:paraId="089A4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三等奖（6名）</w:t>
      </w:r>
    </w:p>
    <w:p w14:paraId="52DB3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1.《知识归舟——容庚于20世纪上半叶的书画知识》</w:t>
      </w:r>
    </w:p>
    <w:p w14:paraId="0C8BA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0" w:firstLineChars="10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艺术研究院，王佳佳；导师：叶康宁</w:t>
      </w:r>
    </w:p>
    <w:p w14:paraId="1EFD64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2.《明代南京秦淮妓乐活动及其文化空间研究》</w:t>
      </w:r>
    </w:p>
    <w:p w14:paraId="321835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3520" w:firstLineChars="11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音乐学院，吴易欣；导师：钱慧</w:t>
      </w:r>
    </w:p>
    <w:p w14:paraId="35CEB5C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3.《“古苗疆走廊”视域下苗族芦笙舞的形态迁变与文化认同》</w:t>
      </w:r>
    </w:p>
    <w:p w14:paraId="5B7F16C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3520" w:firstLineChars="110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舞蹈学院，颜蕾；导师：叶笛</w:t>
      </w:r>
    </w:p>
    <w:p w14:paraId="6959F4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4.《中国大运河题材纪录片的文化记忆建构》</w:t>
      </w:r>
    </w:p>
    <w:p w14:paraId="21869F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传媒学院，李语涵；导师：魏佳</w:t>
      </w:r>
    </w:p>
    <w:p w14:paraId="4B09CE1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5.《十九世纪欧洲艺术语境中德拉克洛瓦笔下的北非形象研究》</w:t>
      </w:r>
    </w:p>
    <w:p w14:paraId="3B8414A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60" w:firstLineChars="8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美术与书法学院，毛雨晗；导师：戴丹</w:t>
      </w:r>
    </w:p>
    <w:p w14:paraId="673C1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6.《形构相生——基于古代导航系统的动态装置实验》</w:t>
      </w:r>
    </w:p>
    <w:p w14:paraId="7EFAF6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设计学院，杨宇航；导师：施煜庭</w:t>
      </w:r>
    </w:p>
    <w:p w14:paraId="688044B5">
      <w:pPr>
        <w:ind w:firstLine="320" w:firstLineChars="1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6B944F27"/>
    <w:p w14:paraId="609BE1C7">
      <w:pPr>
        <w:ind w:firstLine="320" w:firstLineChars="1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383557CB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0445B1-969B-4765-88A4-51B7C71F8B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FAFB326-AF60-4A85-A762-07E102BB0E1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E2F6F15-000A-4C72-BFDD-50D9CCFDA6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B9DE025-0FED-4632-B4EA-0C98D987311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0D1C731A-8AA2-4276-8707-F6247A751D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04675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- 2 -</w:t>
    </w:r>
    <w:r>
      <w:fldChar w:fldCharType="end"/>
    </w:r>
  </w:p>
  <w:p w14:paraId="766A5CF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AAAF3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998B1B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3237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MWM2NjY4YjYxNTY0YjdkOThmMWEwYjllZDgwMmQifQ=="/>
  </w:docVars>
  <w:rsids>
    <w:rsidRoot w:val="00172A27"/>
    <w:rsid w:val="04DD6E80"/>
    <w:rsid w:val="173F0EE8"/>
    <w:rsid w:val="347D61EB"/>
    <w:rsid w:val="376A0207"/>
    <w:rsid w:val="3D136417"/>
    <w:rsid w:val="5E2A6846"/>
    <w:rsid w:val="5EDD02E2"/>
    <w:rsid w:val="6CD4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jc w:val="left"/>
      <w:outlineLvl w:val="0"/>
    </w:pPr>
    <w:rPr>
      <w:rFonts w:ascii="Times New Roman" w:hAnsi="Times New Roman" w:eastAsia="宋体"/>
      <w:b/>
      <w:bCs/>
      <w:kern w:val="44"/>
      <w:sz w:val="28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680</Words>
  <Characters>727</Characters>
  <Lines>0</Lines>
  <Paragraphs>0</Paragraphs>
  <TotalTime>3</TotalTime>
  <ScaleCrop>false</ScaleCrop>
  <LinksUpToDate>false</LinksUpToDate>
  <CharactersWithSpaces>728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WPS_1591322514</cp:lastModifiedBy>
  <dcterms:modified xsi:type="dcterms:W3CDTF">2025-06-10T09:19:45Z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970904EAAA9745329D74BEADCCFFB35B_12</vt:lpwstr>
  </property>
  <property fmtid="{D5CDD505-2E9C-101B-9397-08002B2CF9AE}" pid="4" name="KSOTemplateDocerSaveRecord">
    <vt:lpwstr>eyJoZGlkIjoiNGM4MWQ2ZTljMjdhZGQ3MTJkN2ZjMzM4M2Q0MWQ0N2QiLCJ1c2VySWQiOiIxMDA2NzM5MjExIn0=</vt:lpwstr>
  </property>
</Properties>
</file>